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674"/>
        <w:tblW w:w="15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7"/>
        <w:gridCol w:w="3002"/>
        <w:gridCol w:w="1645"/>
        <w:gridCol w:w="6152"/>
      </w:tblGrid>
      <w:tr w:rsidR="00666EB6" w14:paraId="0073046C" w14:textId="77777777" w:rsidTr="6B51BED5">
        <w:trPr>
          <w:trHeight w:val="1125"/>
        </w:trPr>
        <w:tc>
          <w:tcPr>
            <w:tcW w:w="4648" w:type="dxa"/>
            <w:tcBorders>
              <w:top w:val="single" w:sz="4" w:space="0" w:color="auto"/>
              <w:left w:val="single" w:sz="4" w:space="0" w:color="auto"/>
              <w:bottom w:val="single" w:sz="4" w:space="0" w:color="auto"/>
            </w:tcBorders>
          </w:tcPr>
          <w:p w14:paraId="0C9C456B" w14:textId="77777777" w:rsidR="00666EB6" w:rsidRPr="00666EB6" w:rsidRDefault="00666EB6" w:rsidP="007A647E">
            <w:pPr>
              <w:jc w:val="center"/>
              <w:rPr>
                <w:b/>
                <w:bCs/>
                <w:sz w:val="24"/>
                <w:szCs w:val="24"/>
              </w:rPr>
            </w:pPr>
          </w:p>
          <w:p w14:paraId="621FCE2B" w14:textId="7F8F73C8" w:rsidR="00666EB6" w:rsidRPr="00581526" w:rsidRDefault="00666EB6" w:rsidP="007A647E">
            <w:pPr>
              <w:jc w:val="center"/>
              <w:rPr>
                <w:b/>
                <w:bCs/>
                <w:sz w:val="40"/>
                <w:szCs w:val="40"/>
              </w:rPr>
            </w:pPr>
            <w:r w:rsidRPr="00666EB6">
              <w:rPr>
                <w:b/>
                <w:bCs/>
                <w:sz w:val="52"/>
                <w:szCs w:val="52"/>
              </w:rPr>
              <w:t xml:space="preserve">Year </w:t>
            </w:r>
            <w:r w:rsidR="003C4EE1">
              <w:rPr>
                <w:b/>
                <w:bCs/>
                <w:sz w:val="52"/>
                <w:szCs w:val="52"/>
              </w:rPr>
              <w:t>5</w:t>
            </w:r>
          </w:p>
        </w:tc>
        <w:tc>
          <w:tcPr>
            <w:tcW w:w="4647" w:type="dxa"/>
            <w:gridSpan w:val="2"/>
            <w:tcBorders>
              <w:top w:val="single" w:sz="4" w:space="0" w:color="auto"/>
              <w:bottom w:val="single" w:sz="4" w:space="0" w:color="auto"/>
            </w:tcBorders>
          </w:tcPr>
          <w:p w14:paraId="79353F94" w14:textId="77777777" w:rsidR="00666EB6" w:rsidRPr="00581526" w:rsidRDefault="00666EB6" w:rsidP="007A647E">
            <w:pPr>
              <w:jc w:val="center"/>
              <w:rPr>
                <w:b/>
                <w:bCs/>
                <w:sz w:val="40"/>
                <w:szCs w:val="40"/>
              </w:rPr>
            </w:pPr>
            <w:r w:rsidRPr="00581526">
              <w:rPr>
                <w:b/>
                <w:bCs/>
                <w:noProof/>
                <w:sz w:val="40"/>
                <w:szCs w:val="40"/>
              </w:rPr>
              <w:drawing>
                <wp:anchor distT="0" distB="0" distL="114300" distR="114300" simplePos="0" relativeHeight="251659264" behindDoc="0" locked="0" layoutInCell="1" allowOverlap="1" wp14:anchorId="2BC6BA21" wp14:editId="01DF3D03">
                  <wp:simplePos x="0" y="0"/>
                  <wp:positionH relativeFrom="column">
                    <wp:posOffset>1019175</wp:posOffset>
                  </wp:positionH>
                  <wp:positionV relativeFrom="paragraph">
                    <wp:posOffset>57624</wp:posOffset>
                  </wp:positionV>
                  <wp:extent cx="766264" cy="72711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6264" cy="727113"/>
                          </a:xfrm>
                          <a:prstGeom prst="rect">
                            <a:avLst/>
                          </a:prstGeom>
                        </pic:spPr>
                      </pic:pic>
                    </a:graphicData>
                  </a:graphic>
                </wp:anchor>
              </w:drawing>
            </w:r>
          </w:p>
        </w:tc>
        <w:tc>
          <w:tcPr>
            <w:tcW w:w="6151" w:type="dxa"/>
            <w:tcBorders>
              <w:top w:val="single" w:sz="4" w:space="0" w:color="auto"/>
              <w:bottom w:val="single" w:sz="4" w:space="0" w:color="auto"/>
              <w:right w:val="single" w:sz="4" w:space="0" w:color="auto"/>
            </w:tcBorders>
          </w:tcPr>
          <w:p w14:paraId="7435E3C7" w14:textId="4F93B75F" w:rsidR="2845A90B" w:rsidRDefault="000F7FEF" w:rsidP="6B51BED5">
            <w:pPr>
              <w:jc w:val="center"/>
            </w:pPr>
            <w:r>
              <w:rPr>
                <w:b/>
                <w:bCs/>
                <w:sz w:val="48"/>
                <w:szCs w:val="48"/>
              </w:rPr>
              <w:t xml:space="preserve">Spring </w:t>
            </w:r>
            <w:r w:rsidR="002B4DF3">
              <w:rPr>
                <w:b/>
                <w:bCs/>
                <w:sz w:val="48"/>
                <w:szCs w:val="48"/>
              </w:rPr>
              <w:t>1</w:t>
            </w:r>
          </w:p>
          <w:p w14:paraId="29DC3892" w14:textId="19B41C7E" w:rsidR="00666EB6" w:rsidRPr="00581526" w:rsidRDefault="00666EB6" w:rsidP="6B51BED5">
            <w:pPr>
              <w:jc w:val="center"/>
              <w:rPr>
                <w:b/>
                <w:bCs/>
                <w:sz w:val="48"/>
                <w:szCs w:val="48"/>
              </w:rPr>
            </w:pPr>
          </w:p>
        </w:tc>
      </w:tr>
      <w:tr w:rsidR="00666EB6" w14:paraId="5E16F653" w14:textId="77777777" w:rsidTr="6B51BED5">
        <w:tc>
          <w:tcPr>
            <w:tcW w:w="9295" w:type="dxa"/>
            <w:gridSpan w:val="3"/>
            <w:tcBorders>
              <w:top w:val="single" w:sz="4" w:space="0" w:color="auto"/>
              <w:left w:val="single" w:sz="4" w:space="0" w:color="auto"/>
              <w:bottom w:val="single" w:sz="4" w:space="0" w:color="auto"/>
              <w:right w:val="single" w:sz="4" w:space="0" w:color="auto"/>
            </w:tcBorders>
          </w:tcPr>
          <w:p w14:paraId="577D4C5E" w14:textId="77777777" w:rsidR="00666EB6" w:rsidRPr="00666EB6" w:rsidRDefault="00666EB6" w:rsidP="007A647E">
            <w:pPr>
              <w:jc w:val="center"/>
              <w:rPr>
                <w:b/>
                <w:bCs/>
                <w:sz w:val="28"/>
                <w:szCs w:val="28"/>
              </w:rPr>
            </w:pPr>
            <w:r w:rsidRPr="00666EB6">
              <w:rPr>
                <w:b/>
                <w:bCs/>
                <w:sz w:val="28"/>
                <w:szCs w:val="28"/>
              </w:rPr>
              <w:t>English</w:t>
            </w:r>
          </w:p>
        </w:tc>
        <w:tc>
          <w:tcPr>
            <w:tcW w:w="6151" w:type="dxa"/>
            <w:tcBorders>
              <w:top w:val="single" w:sz="4" w:space="0" w:color="auto"/>
              <w:left w:val="single" w:sz="4" w:space="0" w:color="auto"/>
              <w:bottom w:val="single" w:sz="4" w:space="0" w:color="auto"/>
              <w:right w:val="single" w:sz="4" w:space="0" w:color="auto"/>
            </w:tcBorders>
          </w:tcPr>
          <w:p w14:paraId="7CE7A7A2" w14:textId="77777777" w:rsidR="00666EB6" w:rsidRPr="00666EB6" w:rsidRDefault="00666EB6" w:rsidP="007A647E">
            <w:pPr>
              <w:jc w:val="center"/>
              <w:rPr>
                <w:b/>
                <w:bCs/>
                <w:sz w:val="28"/>
                <w:szCs w:val="28"/>
              </w:rPr>
            </w:pPr>
            <w:r w:rsidRPr="00666EB6">
              <w:rPr>
                <w:b/>
                <w:bCs/>
                <w:sz w:val="28"/>
                <w:szCs w:val="28"/>
              </w:rPr>
              <w:t>Core texts</w:t>
            </w:r>
          </w:p>
        </w:tc>
      </w:tr>
      <w:tr w:rsidR="00666EB6" w14:paraId="04A539A3" w14:textId="77777777" w:rsidTr="6B51BED5">
        <w:tc>
          <w:tcPr>
            <w:tcW w:w="9295" w:type="dxa"/>
            <w:gridSpan w:val="3"/>
            <w:tcBorders>
              <w:top w:val="single" w:sz="4" w:space="0" w:color="auto"/>
              <w:left w:val="single" w:sz="4" w:space="0" w:color="auto"/>
              <w:bottom w:val="single" w:sz="4" w:space="0" w:color="auto"/>
              <w:right w:val="single" w:sz="4" w:space="0" w:color="auto"/>
            </w:tcBorders>
          </w:tcPr>
          <w:p w14:paraId="7F42C16D" w14:textId="32AD2546" w:rsidR="001C3660" w:rsidRPr="00B06FE3" w:rsidRDefault="00EA5A9F" w:rsidP="007A647E">
            <w:r w:rsidRPr="00B06FE3">
              <w:t xml:space="preserve">In writing </w:t>
            </w:r>
            <w:r w:rsidR="00BF1B1F" w:rsidRPr="00B06FE3">
              <w:t xml:space="preserve">we will compose a </w:t>
            </w:r>
            <w:r w:rsidR="000F7FEF" w:rsidRPr="00B06FE3">
              <w:t>non-chronological report linked</w:t>
            </w:r>
            <w:r w:rsidR="00E63157" w:rsidRPr="00B06FE3">
              <w:t xml:space="preserve"> to our </w:t>
            </w:r>
            <w:r w:rsidR="000F7FEF" w:rsidRPr="00B06FE3">
              <w:t>history</w:t>
            </w:r>
            <w:r w:rsidR="00E63157" w:rsidRPr="00B06FE3">
              <w:t xml:space="preserve"> </w:t>
            </w:r>
            <w:r w:rsidR="00BF1B1F" w:rsidRPr="00B06FE3">
              <w:t>and a</w:t>
            </w:r>
            <w:r w:rsidR="0031189C" w:rsidRPr="00B06FE3">
              <w:t xml:space="preserve"> narrative</w:t>
            </w:r>
            <w:r w:rsidR="00E63157" w:rsidRPr="00B06FE3">
              <w:t xml:space="preserve"> linked to our </w:t>
            </w:r>
            <w:r w:rsidR="000F7FEF" w:rsidRPr="00B06FE3">
              <w:t>core text</w:t>
            </w:r>
            <w:r w:rsidR="00BF1B1F" w:rsidRPr="00B06FE3">
              <w:t xml:space="preserve">. </w:t>
            </w:r>
            <w:r w:rsidR="00E63157" w:rsidRPr="00B06FE3">
              <w:t xml:space="preserve">We working on improving our sentence </w:t>
            </w:r>
            <w:r w:rsidR="000F7FEF" w:rsidRPr="00B06FE3">
              <w:t>flow using fronted, adverbials and conjunctions</w:t>
            </w:r>
            <w:r w:rsidR="00E63157" w:rsidRPr="00B06FE3">
              <w:t>. W</w:t>
            </w:r>
            <w:r w:rsidR="00BF1B1F" w:rsidRPr="00B06FE3">
              <w:t xml:space="preserve">e will read, together daily, a variety of fiction and non-fiction texts including our </w:t>
            </w:r>
            <w:r w:rsidR="00E63157" w:rsidRPr="00B06FE3">
              <w:t>c</w:t>
            </w:r>
            <w:r w:rsidR="00BF1B1F" w:rsidRPr="00B06FE3">
              <w:t xml:space="preserve">ore </w:t>
            </w:r>
            <w:r w:rsidR="00E63157" w:rsidRPr="00B06FE3">
              <w:t>t</w:t>
            </w:r>
            <w:r w:rsidR="00BF1B1F" w:rsidRPr="00B06FE3">
              <w:t>ext</w:t>
            </w:r>
            <w:r w:rsidR="00E63157" w:rsidRPr="00B06FE3">
              <w:t xml:space="preserve"> in order to improve fluency and comprehension. We will continue to work on learning and applying spelling rules and patterns</w:t>
            </w:r>
            <w:r w:rsidR="000F7FEF" w:rsidRPr="00B06FE3">
              <w:t>.</w:t>
            </w:r>
          </w:p>
        </w:tc>
        <w:tc>
          <w:tcPr>
            <w:tcW w:w="6151" w:type="dxa"/>
            <w:tcBorders>
              <w:top w:val="single" w:sz="4" w:space="0" w:color="auto"/>
              <w:left w:val="single" w:sz="4" w:space="0" w:color="auto"/>
              <w:bottom w:val="single" w:sz="4" w:space="0" w:color="auto"/>
              <w:right w:val="single" w:sz="4" w:space="0" w:color="auto"/>
            </w:tcBorders>
          </w:tcPr>
          <w:p w14:paraId="3F038229" w14:textId="72A3D030" w:rsidR="001C3660" w:rsidRPr="00B06FE3" w:rsidRDefault="00B06FE3" w:rsidP="002A753C">
            <w:r w:rsidRPr="00B06FE3">
              <w:rPr>
                <w:noProof/>
              </w:rPr>
              <w:drawing>
                <wp:anchor distT="0" distB="0" distL="114300" distR="114300" simplePos="0" relativeHeight="251660288" behindDoc="0" locked="0" layoutInCell="1" allowOverlap="1" wp14:anchorId="6D97E287" wp14:editId="7F4FB2DC">
                  <wp:simplePos x="0" y="0"/>
                  <wp:positionH relativeFrom="column">
                    <wp:posOffset>3045460</wp:posOffset>
                  </wp:positionH>
                  <wp:positionV relativeFrom="paragraph">
                    <wp:posOffset>1905</wp:posOffset>
                  </wp:positionV>
                  <wp:extent cx="581660" cy="901065"/>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660" cy="901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660" w:rsidRPr="00B06FE3">
              <w:t>Core Texts</w:t>
            </w:r>
            <w:r w:rsidR="000F7FEF" w:rsidRPr="00B06FE3">
              <w:t xml:space="preserve">: October </w:t>
            </w:r>
            <w:proofErr w:type="spellStart"/>
            <w:r w:rsidR="000F7FEF" w:rsidRPr="00B06FE3">
              <w:t>October</w:t>
            </w:r>
            <w:proofErr w:type="spellEnd"/>
            <w:r w:rsidR="002A753C" w:rsidRPr="00B06FE3">
              <w:t xml:space="preserve"> by</w:t>
            </w:r>
            <w:r w:rsidR="000F7FEF" w:rsidRPr="00B06FE3">
              <w:t xml:space="preserve"> Katya </w:t>
            </w:r>
            <w:proofErr w:type="spellStart"/>
            <w:r w:rsidR="000F7FEF" w:rsidRPr="00B06FE3">
              <w:t>Balen</w:t>
            </w:r>
            <w:proofErr w:type="spellEnd"/>
            <w:r w:rsidR="002A753C" w:rsidRPr="00B06FE3">
              <w:t xml:space="preserve">                       </w:t>
            </w:r>
          </w:p>
        </w:tc>
      </w:tr>
      <w:tr w:rsidR="00666EB6" w14:paraId="3C41F9B5" w14:textId="77777777" w:rsidTr="6B51BED5">
        <w:tc>
          <w:tcPr>
            <w:tcW w:w="9295" w:type="dxa"/>
            <w:gridSpan w:val="3"/>
            <w:tcBorders>
              <w:top w:val="single" w:sz="4" w:space="0" w:color="auto"/>
              <w:left w:val="single" w:sz="4" w:space="0" w:color="auto"/>
              <w:bottom w:val="single" w:sz="4" w:space="0" w:color="auto"/>
              <w:right w:val="single" w:sz="4" w:space="0" w:color="auto"/>
            </w:tcBorders>
          </w:tcPr>
          <w:p w14:paraId="51A0D46B" w14:textId="77777777" w:rsidR="00666EB6" w:rsidRPr="00666EB6" w:rsidRDefault="00666EB6" w:rsidP="007A647E">
            <w:pPr>
              <w:jc w:val="center"/>
              <w:rPr>
                <w:b/>
                <w:bCs/>
                <w:sz w:val="28"/>
                <w:szCs w:val="28"/>
              </w:rPr>
            </w:pPr>
            <w:r w:rsidRPr="00666EB6">
              <w:rPr>
                <w:b/>
                <w:bCs/>
                <w:sz w:val="28"/>
                <w:szCs w:val="28"/>
              </w:rPr>
              <w:t>Maths</w:t>
            </w:r>
          </w:p>
        </w:tc>
        <w:tc>
          <w:tcPr>
            <w:tcW w:w="6151" w:type="dxa"/>
            <w:tcBorders>
              <w:top w:val="single" w:sz="4" w:space="0" w:color="auto"/>
              <w:left w:val="single" w:sz="4" w:space="0" w:color="auto"/>
              <w:bottom w:val="single" w:sz="4" w:space="0" w:color="auto"/>
              <w:right w:val="single" w:sz="4" w:space="0" w:color="auto"/>
            </w:tcBorders>
          </w:tcPr>
          <w:p w14:paraId="2201DB2C" w14:textId="77777777" w:rsidR="00666EB6" w:rsidRPr="00666EB6" w:rsidRDefault="00666EB6" w:rsidP="007A647E">
            <w:pPr>
              <w:jc w:val="center"/>
              <w:rPr>
                <w:b/>
                <w:bCs/>
                <w:sz w:val="28"/>
                <w:szCs w:val="28"/>
              </w:rPr>
            </w:pPr>
            <w:r w:rsidRPr="00666EB6">
              <w:rPr>
                <w:b/>
                <w:bCs/>
                <w:sz w:val="28"/>
                <w:szCs w:val="28"/>
              </w:rPr>
              <w:t>Number facts</w:t>
            </w:r>
          </w:p>
        </w:tc>
      </w:tr>
      <w:tr w:rsidR="00666EB6" w14:paraId="6388D83B" w14:textId="77777777" w:rsidTr="6B51BED5">
        <w:tc>
          <w:tcPr>
            <w:tcW w:w="9295" w:type="dxa"/>
            <w:gridSpan w:val="3"/>
            <w:tcBorders>
              <w:top w:val="single" w:sz="4" w:space="0" w:color="auto"/>
              <w:left w:val="single" w:sz="4" w:space="0" w:color="auto"/>
              <w:bottom w:val="single" w:sz="4" w:space="0" w:color="auto"/>
              <w:right w:val="single" w:sz="4" w:space="0" w:color="auto"/>
            </w:tcBorders>
          </w:tcPr>
          <w:p w14:paraId="6CB35475" w14:textId="49C7DFD6" w:rsidR="00666EB6" w:rsidRPr="00EA5A9F" w:rsidRDefault="000D07E6" w:rsidP="007A647E">
            <w:r w:rsidRPr="00EA5A9F">
              <w:t xml:space="preserve">We will be </w:t>
            </w:r>
            <w:r w:rsidR="002A6332">
              <w:t>understanding the relationship between fractions, decimals and percentages. Whilst learning about shape, we will measure angles using a protractor and work on solving problems with angles. We also revisit 2D and 3D shapes. Children will learn the difference between volume and capacity and will calculate the area of different shapes</w:t>
            </w:r>
            <w:r w:rsidR="00687DEE">
              <w:t xml:space="preserve">. </w:t>
            </w:r>
            <w:r w:rsidR="002A6332">
              <w:t>We will also present and interpret data in different forms</w:t>
            </w:r>
            <w:r w:rsidR="00687DEE">
              <w:t>.</w:t>
            </w:r>
            <w:r w:rsidR="002A6332">
              <w:t xml:space="preserve"> </w:t>
            </w:r>
          </w:p>
        </w:tc>
        <w:tc>
          <w:tcPr>
            <w:tcW w:w="6151" w:type="dxa"/>
            <w:tcBorders>
              <w:top w:val="single" w:sz="4" w:space="0" w:color="auto"/>
              <w:left w:val="single" w:sz="4" w:space="0" w:color="auto"/>
              <w:bottom w:val="single" w:sz="4" w:space="0" w:color="auto"/>
              <w:right w:val="single" w:sz="4" w:space="0" w:color="auto"/>
            </w:tcBorders>
          </w:tcPr>
          <w:p w14:paraId="63787D1D" w14:textId="7E08E39A" w:rsidR="0031189C" w:rsidRPr="00B06FE3" w:rsidRDefault="0031189C" w:rsidP="0031189C">
            <w:r w:rsidRPr="00B06FE3">
              <w:t xml:space="preserve">We will be quickly recalling and applying in our maths all </w:t>
            </w:r>
          </w:p>
          <w:p w14:paraId="36BBF3E8" w14:textId="2064AEDC" w:rsidR="00666EB6" w:rsidRPr="006C02F8" w:rsidRDefault="0031189C" w:rsidP="0031189C">
            <w:pPr>
              <w:rPr>
                <w:sz w:val="24"/>
                <w:szCs w:val="24"/>
              </w:rPr>
            </w:pPr>
            <w:r w:rsidRPr="00B06FE3">
              <w:t>multiplication and division facts to 12 x 12</w:t>
            </w:r>
          </w:p>
        </w:tc>
      </w:tr>
      <w:tr w:rsidR="007A647E" w14:paraId="43AAD654" w14:textId="0D5BDF6C" w:rsidTr="6B51BED5">
        <w:tc>
          <w:tcPr>
            <w:tcW w:w="7648" w:type="dxa"/>
            <w:gridSpan w:val="2"/>
            <w:tcBorders>
              <w:top w:val="single" w:sz="4" w:space="0" w:color="auto"/>
              <w:left w:val="single" w:sz="4" w:space="0" w:color="auto"/>
              <w:bottom w:val="single" w:sz="4" w:space="0" w:color="auto"/>
              <w:right w:val="single" w:sz="4" w:space="0" w:color="auto"/>
            </w:tcBorders>
          </w:tcPr>
          <w:p w14:paraId="0746D6CB" w14:textId="6CA19467" w:rsidR="007A647E" w:rsidRPr="00A85C93" w:rsidRDefault="007A647E" w:rsidP="007A647E">
            <w:pPr>
              <w:jc w:val="center"/>
              <w:rPr>
                <w:b/>
                <w:bCs/>
                <w:sz w:val="24"/>
                <w:szCs w:val="24"/>
              </w:rPr>
            </w:pPr>
            <w:r w:rsidRPr="00666EB6">
              <w:rPr>
                <w:b/>
                <w:bCs/>
                <w:sz w:val="28"/>
                <w:szCs w:val="28"/>
              </w:rPr>
              <w:t>Science</w:t>
            </w:r>
          </w:p>
        </w:tc>
        <w:tc>
          <w:tcPr>
            <w:tcW w:w="7798" w:type="dxa"/>
            <w:gridSpan w:val="2"/>
            <w:tcBorders>
              <w:top w:val="single" w:sz="4" w:space="0" w:color="auto"/>
              <w:left w:val="single" w:sz="4" w:space="0" w:color="auto"/>
              <w:bottom w:val="single" w:sz="4" w:space="0" w:color="auto"/>
              <w:right w:val="single" w:sz="4" w:space="0" w:color="auto"/>
            </w:tcBorders>
          </w:tcPr>
          <w:p w14:paraId="1896E317" w14:textId="5BF3DE08" w:rsidR="007A647E" w:rsidRPr="00A85C93" w:rsidRDefault="007A647E" w:rsidP="007A647E">
            <w:pPr>
              <w:jc w:val="center"/>
              <w:rPr>
                <w:b/>
                <w:bCs/>
                <w:sz w:val="24"/>
                <w:szCs w:val="24"/>
              </w:rPr>
            </w:pPr>
            <w:r>
              <w:rPr>
                <w:b/>
                <w:bCs/>
                <w:sz w:val="28"/>
                <w:szCs w:val="28"/>
              </w:rPr>
              <w:t>Geography</w:t>
            </w:r>
          </w:p>
        </w:tc>
      </w:tr>
      <w:tr w:rsidR="007A647E" w14:paraId="4DFE9375" w14:textId="3A5139C4" w:rsidTr="6B51BED5">
        <w:tc>
          <w:tcPr>
            <w:tcW w:w="7648" w:type="dxa"/>
            <w:gridSpan w:val="2"/>
            <w:tcBorders>
              <w:top w:val="single" w:sz="4" w:space="0" w:color="auto"/>
              <w:left w:val="single" w:sz="4" w:space="0" w:color="auto"/>
              <w:bottom w:val="single" w:sz="4" w:space="0" w:color="auto"/>
              <w:right w:val="single" w:sz="4" w:space="0" w:color="auto"/>
            </w:tcBorders>
          </w:tcPr>
          <w:p w14:paraId="57A77349" w14:textId="47AB72C4" w:rsidR="007A647E" w:rsidRPr="00883C18" w:rsidRDefault="003C4EE1" w:rsidP="007A647E">
            <w:r w:rsidRPr="00883C18">
              <w:t xml:space="preserve">We will </w:t>
            </w:r>
            <w:r w:rsidR="00687DEE">
              <w:t xml:space="preserve">compare and group together everyday materials on the basis of their properties. We will conduct various </w:t>
            </w:r>
            <w:r w:rsidR="004468E9">
              <w:t>experiments</w:t>
            </w:r>
            <w:r w:rsidR="00687DEE">
              <w:t xml:space="preserve"> and look at comparative and fair testing to </w:t>
            </w:r>
            <w:r w:rsidR="004468E9">
              <w:t>investigate solubility, magnetism and separating mixtures.</w:t>
            </w:r>
          </w:p>
        </w:tc>
        <w:tc>
          <w:tcPr>
            <w:tcW w:w="7798" w:type="dxa"/>
            <w:gridSpan w:val="2"/>
            <w:tcBorders>
              <w:top w:val="single" w:sz="4" w:space="0" w:color="auto"/>
              <w:left w:val="single" w:sz="4" w:space="0" w:color="auto"/>
              <w:bottom w:val="single" w:sz="4" w:space="0" w:color="auto"/>
              <w:right w:val="single" w:sz="4" w:space="0" w:color="auto"/>
            </w:tcBorders>
          </w:tcPr>
          <w:p w14:paraId="5921E6C6" w14:textId="782E610D" w:rsidR="007A647E" w:rsidRPr="00883C18" w:rsidRDefault="00275234" w:rsidP="007A647E">
            <w:r w:rsidRPr="00883C18">
              <w:t xml:space="preserve">We will </w:t>
            </w:r>
            <w:r w:rsidR="00546D72">
              <w:t xml:space="preserve">describe and understand key aspects of physical geography, including: volcanoes and earthquakes including naming and locating famous volcanoes. </w:t>
            </w:r>
          </w:p>
        </w:tc>
      </w:tr>
      <w:tr w:rsidR="007A647E" w14:paraId="1E96228B" w14:textId="717FB961" w:rsidTr="6B51BED5">
        <w:tc>
          <w:tcPr>
            <w:tcW w:w="7648" w:type="dxa"/>
            <w:gridSpan w:val="2"/>
            <w:tcBorders>
              <w:top w:val="single" w:sz="4" w:space="0" w:color="auto"/>
              <w:left w:val="single" w:sz="4" w:space="0" w:color="auto"/>
              <w:bottom w:val="single" w:sz="4" w:space="0" w:color="auto"/>
              <w:right w:val="single" w:sz="4" w:space="0" w:color="auto"/>
            </w:tcBorders>
          </w:tcPr>
          <w:p w14:paraId="50210A54" w14:textId="46FE1FBB" w:rsidR="007A647E" w:rsidRPr="00666EB6" w:rsidRDefault="007A647E" w:rsidP="007A647E">
            <w:pPr>
              <w:jc w:val="center"/>
              <w:rPr>
                <w:b/>
                <w:bCs/>
                <w:sz w:val="28"/>
                <w:szCs w:val="28"/>
              </w:rPr>
            </w:pPr>
            <w:r w:rsidRPr="00666EB6">
              <w:rPr>
                <w:b/>
                <w:bCs/>
                <w:sz w:val="28"/>
                <w:szCs w:val="28"/>
              </w:rPr>
              <w:t>Art and Design</w:t>
            </w:r>
            <w:r>
              <w:rPr>
                <w:b/>
                <w:bCs/>
                <w:sz w:val="28"/>
                <w:szCs w:val="28"/>
              </w:rPr>
              <w:t>/</w:t>
            </w:r>
            <w:r w:rsidRPr="00666EB6">
              <w:rPr>
                <w:b/>
                <w:bCs/>
                <w:sz w:val="28"/>
                <w:szCs w:val="28"/>
              </w:rPr>
              <w:t xml:space="preserve"> Design and Technology</w:t>
            </w:r>
          </w:p>
        </w:tc>
        <w:tc>
          <w:tcPr>
            <w:tcW w:w="7798" w:type="dxa"/>
            <w:gridSpan w:val="2"/>
            <w:tcBorders>
              <w:top w:val="single" w:sz="4" w:space="0" w:color="auto"/>
              <w:left w:val="single" w:sz="4" w:space="0" w:color="auto"/>
              <w:bottom w:val="single" w:sz="4" w:space="0" w:color="auto"/>
              <w:right w:val="single" w:sz="4" w:space="0" w:color="auto"/>
            </w:tcBorders>
          </w:tcPr>
          <w:p w14:paraId="4BF7B201" w14:textId="12810C95" w:rsidR="007A647E" w:rsidRPr="00666EB6" w:rsidRDefault="007A647E" w:rsidP="007A647E">
            <w:pPr>
              <w:jc w:val="center"/>
              <w:rPr>
                <w:b/>
                <w:bCs/>
                <w:sz w:val="28"/>
                <w:szCs w:val="28"/>
              </w:rPr>
            </w:pPr>
            <w:r w:rsidRPr="00666EB6">
              <w:rPr>
                <w:b/>
                <w:bCs/>
                <w:sz w:val="28"/>
                <w:szCs w:val="28"/>
              </w:rPr>
              <w:t>Computing</w:t>
            </w:r>
          </w:p>
        </w:tc>
      </w:tr>
      <w:tr w:rsidR="007A647E" w14:paraId="70089EFD" w14:textId="77777777" w:rsidTr="6B51BED5">
        <w:tc>
          <w:tcPr>
            <w:tcW w:w="7648" w:type="dxa"/>
            <w:gridSpan w:val="2"/>
            <w:tcBorders>
              <w:top w:val="single" w:sz="4" w:space="0" w:color="auto"/>
              <w:left w:val="single" w:sz="4" w:space="0" w:color="auto"/>
              <w:bottom w:val="single" w:sz="4" w:space="0" w:color="auto"/>
              <w:right w:val="single" w:sz="4" w:space="0" w:color="auto"/>
            </w:tcBorders>
          </w:tcPr>
          <w:p w14:paraId="2DB4D74E" w14:textId="11B3BDD9" w:rsidR="007A647E" w:rsidRPr="008F4C4F" w:rsidRDefault="00D9103E" w:rsidP="008F4C4F">
            <w:pPr>
              <w:rPr>
                <w:rFonts w:cstheme="minorHAnsi"/>
              </w:rPr>
            </w:pPr>
            <w:r w:rsidRPr="00883C18">
              <w:rPr>
                <w:rStyle w:val="normaltextrun"/>
                <w:rFonts w:cstheme="minorHAnsi"/>
              </w:rPr>
              <w:t xml:space="preserve">We </w:t>
            </w:r>
            <w:r w:rsidR="008053CA">
              <w:rPr>
                <w:rStyle w:val="normaltextrun"/>
                <w:rFonts w:cstheme="minorHAnsi"/>
              </w:rPr>
              <w:t xml:space="preserve">will </w:t>
            </w:r>
            <w:r w:rsidR="008F4C4F" w:rsidRPr="008F4C4F">
              <w:rPr>
                <w:rStyle w:val="normaltextrun"/>
                <w:rFonts w:cstheme="minorHAnsi"/>
              </w:rPr>
              <w:t>explore the process of making monotypes</w:t>
            </w:r>
            <w:r w:rsidR="008F4C4F">
              <w:rPr>
                <w:rStyle w:val="normaltextrun"/>
                <w:rFonts w:cstheme="minorHAnsi"/>
              </w:rPr>
              <w:t xml:space="preserve"> and </w:t>
            </w:r>
            <w:r w:rsidR="00D86579">
              <w:rPr>
                <w:rStyle w:val="normaltextrun"/>
                <w:rFonts w:cstheme="minorHAnsi"/>
              </w:rPr>
              <w:t>how artists use this process in their work. Children will develop their mark making skills and will experiment using the monotype process to create a single print</w:t>
            </w:r>
            <w:r w:rsidR="0072556A">
              <w:rPr>
                <w:rStyle w:val="normaltextrun"/>
                <w:rFonts w:cstheme="minorHAnsi"/>
              </w:rPr>
              <w:t xml:space="preserve"> to combine with painting and collage.</w:t>
            </w:r>
          </w:p>
        </w:tc>
        <w:tc>
          <w:tcPr>
            <w:tcW w:w="7798" w:type="dxa"/>
            <w:gridSpan w:val="2"/>
            <w:tcBorders>
              <w:top w:val="single" w:sz="4" w:space="0" w:color="auto"/>
              <w:left w:val="single" w:sz="4" w:space="0" w:color="auto"/>
              <w:bottom w:val="single" w:sz="4" w:space="0" w:color="auto"/>
              <w:right w:val="single" w:sz="4" w:space="0" w:color="auto"/>
            </w:tcBorders>
          </w:tcPr>
          <w:p w14:paraId="0383BD7A" w14:textId="4342432A" w:rsidR="007A647E" w:rsidRPr="00883C18" w:rsidRDefault="00600635" w:rsidP="007A647E">
            <w:r w:rsidRPr="00883C18">
              <w:t xml:space="preserve">We will </w:t>
            </w:r>
            <w:r w:rsidR="00AE2C97">
              <w:t xml:space="preserve">use our knowledge of Scratch to design </w:t>
            </w:r>
            <w:r w:rsidR="008053CA">
              <w:t xml:space="preserve">and test </w:t>
            </w:r>
            <w:r w:rsidR="00AE2C97">
              <w:t>a</w:t>
            </w:r>
            <w:r w:rsidR="008053CA">
              <w:t>n interactive</w:t>
            </w:r>
            <w:r w:rsidR="00AE2C97">
              <w:t xml:space="preserve"> quiz</w:t>
            </w:r>
            <w:r w:rsidR="008053CA">
              <w:t>, writing a program that asks questions and uses selection to control the outcomes based on the answers given.</w:t>
            </w:r>
          </w:p>
        </w:tc>
      </w:tr>
      <w:tr w:rsidR="007A647E" w14:paraId="54E958FC" w14:textId="77777777" w:rsidTr="6B51BED5">
        <w:tc>
          <w:tcPr>
            <w:tcW w:w="7648" w:type="dxa"/>
            <w:gridSpan w:val="2"/>
            <w:tcBorders>
              <w:top w:val="single" w:sz="4" w:space="0" w:color="auto"/>
              <w:left w:val="single" w:sz="4" w:space="0" w:color="auto"/>
              <w:bottom w:val="single" w:sz="4" w:space="0" w:color="auto"/>
              <w:right w:val="single" w:sz="4" w:space="0" w:color="auto"/>
            </w:tcBorders>
          </w:tcPr>
          <w:p w14:paraId="42E353BD" w14:textId="1271F82D" w:rsidR="007A647E" w:rsidRPr="00666EB6" w:rsidRDefault="007A647E" w:rsidP="007A647E">
            <w:pPr>
              <w:jc w:val="center"/>
              <w:rPr>
                <w:b/>
                <w:bCs/>
                <w:sz w:val="28"/>
                <w:szCs w:val="28"/>
              </w:rPr>
            </w:pPr>
            <w:r w:rsidRPr="00666EB6">
              <w:rPr>
                <w:b/>
                <w:bCs/>
                <w:sz w:val="28"/>
                <w:szCs w:val="28"/>
              </w:rPr>
              <w:t>Physical Education</w:t>
            </w:r>
            <w:r w:rsidR="00111A00">
              <w:rPr>
                <w:b/>
                <w:bCs/>
                <w:sz w:val="28"/>
                <w:szCs w:val="28"/>
              </w:rPr>
              <w:t xml:space="preserve"> </w:t>
            </w:r>
          </w:p>
        </w:tc>
        <w:tc>
          <w:tcPr>
            <w:tcW w:w="7798" w:type="dxa"/>
            <w:gridSpan w:val="2"/>
            <w:tcBorders>
              <w:top w:val="single" w:sz="4" w:space="0" w:color="auto"/>
              <w:left w:val="single" w:sz="4" w:space="0" w:color="auto"/>
              <w:bottom w:val="single" w:sz="4" w:space="0" w:color="auto"/>
              <w:right w:val="single" w:sz="4" w:space="0" w:color="auto"/>
            </w:tcBorders>
          </w:tcPr>
          <w:p w14:paraId="6BA5DBAC" w14:textId="3CA4496E" w:rsidR="007A647E" w:rsidRPr="00666EB6" w:rsidRDefault="007A647E" w:rsidP="007A647E">
            <w:pPr>
              <w:jc w:val="center"/>
              <w:rPr>
                <w:b/>
                <w:bCs/>
                <w:sz w:val="28"/>
                <w:szCs w:val="28"/>
              </w:rPr>
            </w:pPr>
            <w:r w:rsidRPr="00666EB6">
              <w:rPr>
                <w:b/>
                <w:bCs/>
                <w:sz w:val="28"/>
                <w:szCs w:val="28"/>
              </w:rPr>
              <w:t>Religious Education</w:t>
            </w:r>
          </w:p>
        </w:tc>
      </w:tr>
      <w:tr w:rsidR="007A647E" w14:paraId="40A2B023" w14:textId="77777777" w:rsidTr="6B51BED5">
        <w:tc>
          <w:tcPr>
            <w:tcW w:w="7648" w:type="dxa"/>
            <w:gridSpan w:val="2"/>
            <w:tcBorders>
              <w:top w:val="single" w:sz="4" w:space="0" w:color="auto"/>
              <w:left w:val="single" w:sz="4" w:space="0" w:color="auto"/>
              <w:bottom w:val="single" w:sz="4" w:space="0" w:color="auto"/>
              <w:right w:val="single" w:sz="4" w:space="0" w:color="auto"/>
            </w:tcBorders>
          </w:tcPr>
          <w:p w14:paraId="4F036ABB" w14:textId="2F53879A" w:rsidR="007A647E" w:rsidRPr="00883C18" w:rsidRDefault="007F3416" w:rsidP="007A647E">
            <w:r w:rsidRPr="00883C18">
              <w:t xml:space="preserve">We will be </w:t>
            </w:r>
            <w:r w:rsidR="004468E9">
              <w:t xml:space="preserve">continuing to learn the rules and tactics to play a competitive game of dodgeball. </w:t>
            </w:r>
            <w:r w:rsidRPr="00883C18">
              <w:t xml:space="preserve">In </w:t>
            </w:r>
            <w:r w:rsidR="004468E9">
              <w:t>swimming</w:t>
            </w:r>
            <w:r w:rsidR="003703DF">
              <w:t>,</w:t>
            </w:r>
            <w:r w:rsidR="004468E9">
              <w:t xml:space="preserve"> the children will continue to develop </w:t>
            </w:r>
            <w:r w:rsidR="003703DF">
              <w:t>their individual skills. Some will be refining the four main swimming strokes and other children will be developing their confidence in water.</w:t>
            </w:r>
          </w:p>
        </w:tc>
        <w:tc>
          <w:tcPr>
            <w:tcW w:w="7798" w:type="dxa"/>
            <w:gridSpan w:val="2"/>
            <w:tcBorders>
              <w:top w:val="single" w:sz="4" w:space="0" w:color="auto"/>
              <w:left w:val="single" w:sz="4" w:space="0" w:color="auto"/>
              <w:bottom w:val="single" w:sz="4" w:space="0" w:color="auto"/>
              <w:right w:val="single" w:sz="4" w:space="0" w:color="auto"/>
            </w:tcBorders>
          </w:tcPr>
          <w:p w14:paraId="3A21E032" w14:textId="4DC34681" w:rsidR="007A647E" w:rsidRPr="00883C18" w:rsidRDefault="007F3416" w:rsidP="007A647E">
            <w:r w:rsidRPr="00883C18">
              <w:t xml:space="preserve">We will be learning </w:t>
            </w:r>
            <w:r w:rsidR="003703DF">
              <w:t>about Easter and the events of Holy Week with a focus on why the Last Supper is important to Christians.</w:t>
            </w:r>
            <w:r w:rsidR="0082177A" w:rsidRPr="00883C18">
              <w:t xml:space="preserve"> </w:t>
            </w:r>
          </w:p>
        </w:tc>
      </w:tr>
      <w:tr w:rsidR="000254BB" w14:paraId="3DDC98C5" w14:textId="77777777" w:rsidTr="6B51BED5">
        <w:tc>
          <w:tcPr>
            <w:tcW w:w="7650" w:type="dxa"/>
            <w:gridSpan w:val="2"/>
            <w:tcBorders>
              <w:top w:val="single" w:sz="4" w:space="0" w:color="auto"/>
              <w:left w:val="single" w:sz="4" w:space="0" w:color="auto"/>
              <w:bottom w:val="single" w:sz="4" w:space="0" w:color="auto"/>
              <w:right w:val="single" w:sz="4" w:space="0" w:color="auto"/>
            </w:tcBorders>
          </w:tcPr>
          <w:p w14:paraId="3C4BFD9D" w14:textId="4D84B3E8" w:rsidR="000254BB" w:rsidRPr="00666EB6" w:rsidRDefault="000254BB" w:rsidP="007A647E">
            <w:pPr>
              <w:jc w:val="center"/>
              <w:rPr>
                <w:b/>
                <w:bCs/>
                <w:sz w:val="28"/>
                <w:szCs w:val="28"/>
              </w:rPr>
            </w:pPr>
            <w:r w:rsidRPr="00666EB6">
              <w:rPr>
                <w:b/>
                <w:bCs/>
                <w:sz w:val="28"/>
                <w:szCs w:val="28"/>
              </w:rPr>
              <w:t>Personal, Health, Social Education and Relationships and Sex Education</w:t>
            </w:r>
          </w:p>
        </w:tc>
        <w:tc>
          <w:tcPr>
            <w:tcW w:w="7796" w:type="dxa"/>
            <w:gridSpan w:val="2"/>
            <w:tcBorders>
              <w:top w:val="single" w:sz="4" w:space="0" w:color="auto"/>
              <w:left w:val="single" w:sz="4" w:space="0" w:color="auto"/>
              <w:bottom w:val="single" w:sz="4" w:space="0" w:color="auto"/>
              <w:right w:val="single" w:sz="4" w:space="0" w:color="auto"/>
            </w:tcBorders>
          </w:tcPr>
          <w:p w14:paraId="13A1B655" w14:textId="28AA2CAE" w:rsidR="000254BB" w:rsidRPr="00666EB6" w:rsidRDefault="000254BB" w:rsidP="007A647E">
            <w:pPr>
              <w:jc w:val="center"/>
              <w:rPr>
                <w:b/>
                <w:bCs/>
                <w:sz w:val="28"/>
                <w:szCs w:val="28"/>
              </w:rPr>
            </w:pPr>
            <w:r>
              <w:rPr>
                <w:b/>
                <w:bCs/>
                <w:sz w:val="28"/>
                <w:szCs w:val="28"/>
              </w:rPr>
              <w:t>French</w:t>
            </w:r>
          </w:p>
        </w:tc>
      </w:tr>
      <w:tr w:rsidR="000254BB" w14:paraId="379234AD" w14:textId="77777777" w:rsidTr="6B51BED5">
        <w:tc>
          <w:tcPr>
            <w:tcW w:w="7650" w:type="dxa"/>
            <w:gridSpan w:val="2"/>
            <w:tcBorders>
              <w:top w:val="single" w:sz="4" w:space="0" w:color="auto"/>
              <w:left w:val="single" w:sz="4" w:space="0" w:color="auto"/>
              <w:bottom w:val="single" w:sz="4" w:space="0" w:color="auto"/>
              <w:right w:val="single" w:sz="4" w:space="0" w:color="auto"/>
            </w:tcBorders>
          </w:tcPr>
          <w:p w14:paraId="3E23A790" w14:textId="27F2DB65" w:rsidR="000254BB" w:rsidRPr="00883C18" w:rsidRDefault="008F4C4F" w:rsidP="00472C96">
            <w:r>
              <w:t>We will be learning to value differences. Within this topic, children will question the qualities of friendship, having kind conversations and being happy with themselves.</w:t>
            </w:r>
          </w:p>
        </w:tc>
        <w:tc>
          <w:tcPr>
            <w:tcW w:w="7796" w:type="dxa"/>
            <w:gridSpan w:val="2"/>
            <w:tcBorders>
              <w:top w:val="single" w:sz="4" w:space="0" w:color="auto"/>
              <w:left w:val="single" w:sz="4" w:space="0" w:color="auto"/>
              <w:bottom w:val="single" w:sz="4" w:space="0" w:color="auto"/>
              <w:right w:val="single" w:sz="4" w:space="0" w:color="auto"/>
            </w:tcBorders>
          </w:tcPr>
          <w:p w14:paraId="4776E73F" w14:textId="121FDBC7" w:rsidR="000254BB" w:rsidRPr="00883C18" w:rsidRDefault="000254BB" w:rsidP="007A647E">
            <w:pPr>
              <w:rPr>
                <w:b/>
                <w:bCs/>
              </w:rPr>
            </w:pPr>
            <w:r w:rsidRPr="00883C18">
              <w:rPr>
                <w:rStyle w:val="normaltextrun"/>
                <w:rFonts w:ascii="Calibri" w:hAnsi="Calibri" w:cs="Calibri"/>
                <w:color w:val="000000"/>
                <w:shd w:val="clear" w:color="auto" w:fill="FFFFFF"/>
              </w:rPr>
              <w:t xml:space="preserve">We will be learning </w:t>
            </w:r>
            <w:r w:rsidR="00972AA4">
              <w:rPr>
                <w:rStyle w:val="normaltextrun"/>
                <w:rFonts w:ascii="Calibri" w:hAnsi="Calibri" w:cs="Calibri"/>
                <w:color w:val="000000"/>
                <w:shd w:val="clear" w:color="auto" w:fill="FFFFFF"/>
              </w:rPr>
              <w:t>h</w:t>
            </w:r>
            <w:r w:rsidR="00972AA4">
              <w:rPr>
                <w:rStyle w:val="normaltextrun"/>
                <w:rFonts w:ascii="Calibri" w:hAnsi="Calibri" w:cs="Calibri"/>
                <w:color w:val="000000"/>
              </w:rPr>
              <w:t>ow to</w:t>
            </w:r>
            <w:r w:rsidR="00972AA4">
              <w:rPr>
                <w:rFonts w:ascii="Arial" w:hAnsi="Arial" w:cs="Arial"/>
                <w:color w:val="212529"/>
                <w:shd w:val="clear" w:color="auto" w:fill="FFFFFF"/>
              </w:rPr>
              <w:t xml:space="preserve"> </w:t>
            </w:r>
            <w:r w:rsidR="00972AA4" w:rsidRPr="00972AA4">
              <w:rPr>
                <w:rFonts w:cstheme="minorHAnsi"/>
                <w:color w:val="212529"/>
                <w:shd w:val="clear" w:color="auto" w:fill="FFFFFF"/>
              </w:rPr>
              <w:t>recognise, recall and spell different items of clothing</w:t>
            </w:r>
            <w:r w:rsidR="00972AA4">
              <w:rPr>
                <w:rFonts w:cstheme="minorHAnsi"/>
                <w:color w:val="212529"/>
                <w:shd w:val="clear" w:color="auto" w:fill="FFFFFF"/>
              </w:rPr>
              <w:t xml:space="preserve"> in French</w:t>
            </w:r>
            <w:r w:rsidRPr="00883C18">
              <w:rPr>
                <w:rStyle w:val="normaltextrun"/>
                <w:rFonts w:ascii="Calibri" w:hAnsi="Calibri" w:cs="Calibri"/>
                <w:color w:val="000000"/>
                <w:shd w:val="clear" w:color="auto" w:fill="FFFFFF"/>
              </w:rPr>
              <w:t xml:space="preserve">. We will be working towards holding a simple conversation with a </w:t>
            </w:r>
            <w:r w:rsidR="00972AA4" w:rsidRPr="00883C18">
              <w:rPr>
                <w:rStyle w:val="normaltextrun"/>
                <w:rFonts w:ascii="Calibri" w:hAnsi="Calibri" w:cs="Calibri"/>
                <w:color w:val="000000"/>
                <w:shd w:val="clear" w:color="auto" w:fill="FFFFFF"/>
              </w:rPr>
              <w:t xml:space="preserve">partner, describing what we are </w:t>
            </w:r>
            <w:r w:rsidR="00972AA4">
              <w:rPr>
                <w:rStyle w:val="normaltextrun"/>
                <w:rFonts w:ascii="Calibri" w:hAnsi="Calibri" w:cs="Calibri"/>
                <w:color w:val="000000"/>
                <w:shd w:val="clear" w:color="auto" w:fill="FFFFFF"/>
              </w:rPr>
              <w:t>w</w:t>
            </w:r>
            <w:r w:rsidR="00972AA4">
              <w:rPr>
                <w:rStyle w:val="normaltextrun"/>
                <w:rFonts w:ascii="Calibri" w:hAnsi="Calibri" w:cs="Calibri"/>
                <w:color w:val="000000"/>
              </w:rPr>
              <w:t>earing and what we are packing in a suitcase for a holiday</w:t>
            </w:r>
            <w:r w:rsidRPr="00883C18">
              <w:rPr>
                <w:rStyle w:val="normaltextrun"/>
                <w:rFonts w:ascii="Calibri" w:hAnsi="Calibri" w:cs="Calibri"/>
                <w:color w:val="000000"/>
                <w:shd w:val="clear" w:color="auto" w:fill="FFFFFF"/>
              </w:rPr>
              <w:t>.</w:t>
            </w:r>
          </w:p>
        </w:tc>
      </w:tr>
    </w:tbl>
    <w:p w14:paraId="1BEB97B1" w14:textId="31E26DDB" w:rsidR="00A76B6F" w:rsidRDefault="00A76B6F"/>
    <w:sectPr w:rsidR="00A76B6F" w:rsidSect="00666EB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DEC"/>
    <w:rsid w:val="000160F6"/>
    <w:rsid w:val="000254BB"/>
    <w:rsid w:val="000D07E6"/>
    <w:rsid w:val="000F7FEF"/>
    <w:rsid w:val="00111A00"/>
    <w:rsid w:val="00157279"/>
    <w:rsid w:val="001A5583"/>
    <w:rsid w:val="001C3660"/>
    <w:rsid w:val="001F8966"/>
    <w:rsid w:val="0023798B"/>
    <w:rsid w:val="00275234"/>
    <w:rsid w:val="002A6332"/>
    <w:rsid w:val="002A753C"/>
    <w:rsid w:val="002B4DF3"/>
    <w:rsid w:val="0031189C"/>
    <w:rsid w:val="003703DF"/>
    <w:rsid w:val="003B2DEC"/>
    <w:rsid w:val="003C4EE1"/>
    <w:rsid w:val="004468E9"/>
    <w:rsid w:val="00472C96"/>
    <w:rsid w:val="00546D72"/>
    <w:rsid w:val="00581526"/>
    <w:rsid w:val="005F2D0E"/>
    <w:rsid w:val="00600635"/>
    <w:rsid w:val="00666EB6"/>
    <w:rsid w:val="00687DEE"/>
    <w:rsid w:val="006C02F8"/>
    <w:rsid w:val="00714BCE"/>
    <w:rsid w:val="0072556A"/>
    <w:rsid w:val="007530CA"/>
    <w:rsid w:val="007A647E"/>
    <w:rsid w:val="007C6436"/>
    <w:rsid w:val="007F3416"/>
    <w:rsid w:val="008053CA"/>
    <w:rsid w:val="0082177A"/>
    <w:rsid w:val="00861739"/>
    <w:rsid w:val="00883C18"/>
    <w:rsid w:val="008F4C4F"/>
    <w:rsid w:val="009274DD"/>
    <w:rsid w:val="00972AA4"/>
    <w:rsid w:val="009B3DF2"/>
    <w:rsid w:val="00A56DDF"/>
    <w:rsid w:val="00A76B6F"/>
    <w:rsid w:val="00A85C93"/>
    <w:rsid w:val="00AE2C97"/>
    <w:rsid w:val="00B06FE3"/>
    <w:rsid w:val="00B63743"/>
    <w:rsid w:val="00BF1B1F"/>
    <w:rsid w:val="00C546E1"/>
    <w:rsid w:val="00D86579"/>
    <w:rsid w:val="00D9103E"/>
    <w:rsid w:val="00DB6513"/>
    <w:rsid w:val="00E63157"/>
    <w:rsid w:val="00EA5A9F"/>
    <w:rsid w:val="00FE6E62"/>
    <w:rsid w:val="07B98F5D"/>
    <w:rsid w:val="150614AD"/>
    <w:rsid w:val="2845A90B"/>
    <w:rsid w:val="2BE4A7D9"/>
    <w:rsid w:val="2D8FBE73"/>
    <w:rsid w:val="2F8EFD10"/>
    <w:rsid w:val="30CDF89C"/>
    <w:rsid w:val="321EFC79"/>
    <w:rsid w:val="4109EA7A"/>
    <w:rsid w:val="4F0CAB6B"/>
    <w:rsid w:val="561F9923"/>
    <w:rsid w:val="6B51B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9EF43"/>
  <w15:chartTrackingRefBased/>
  <w15:docId w15:val="{3A7DF5F1-FFC7-4E50-9CD9-A27BBA38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2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F3416"/>
  </w:style>
  <w:style w:type="character" w:customStyle="1" w:styleId="eop">
    <w:name w:val="eop"/>
    <w:basedOn w:val="DefaultParagraphFont"/>
    <w:rsid w:val="00600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C1629DD3515542BC1CD9F67BBF029A" ma:contentTypeVersion="22" ma:contentTypeDescription="Create a new document." ma:contentTypeScope="" ma:versionID="9a512d81a95054ac3d4a3e60b5b3f854">
  <xsd:schema xmlns:xsd="http://www.w3.org/2001/XMLSchema" xmlns:xs="http://www.w3.org/2001/XMLSchema" xmlns:p="http://schemas.microsoft.com/office/2006/metadata/properties" xmlns:ns2="692b44f5-1f63-48a1-81a2-341f1e88777d" xmlns:ns3="0ed8b7f3-a958-4ab3-95a7-e8be8d271ad0" targetNamespace="http://schemas.microsoft.com/office/2006/metadata/properties" ma:root="true" ma:fieldsID="6c15744d60d818165bf8d9d5f44b0ffe" ns2:_="" ns3:_="">
    <xsd:import namespace="692b44f5-1f63-48a1-81a2-341f1e88777d"/>
    <xsd:import namespace="0ed8b7f3-a958-4ab3-95a7-e8be8d271a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b44f5-1f63-48a1-81a2-341f1e887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d8b7f3-a958-4ab3-95a7-e8be8d271a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6c20ec-3d5c-485b-8970-7841bbb31ee6}" ma:internalName="TaxCatchAll" ma:showField="CatchAllData" ma:web="0ed8b7f3-a958-4ab3-95a7-e8be8d271a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b44f5-1f63-48a1-81a2-341f1e88777d">
      <Terms xmlns="http://schemas.microsoft.com/office/infopath/2007/PartnerControls"/>
    </lcf76f155ced4ddcb4097134ff3c332f>
    <TaxCatchAll xmlns="0ed8b7f3-a958-4ab3-95a7-e8be8d271ad0" xsi:nil="true"/>
  </documentManagement>
</p:properties>
</file>

<file path=customXml/itemProps1.xml><?xml version="1.0" encoding="utf-8"?>
<ds:datastoreItem xmlns:ds="http://schemas.openxmlformats.org/officeDocument/2006/customXml" ds:itemID="{A41981A6-463C-40CB-B4A2-B7F125476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b44f5-1f63-48a1-81a2-341f1e88777d"/>
    <ds:schemaRef ds:uri="0ed8b7f3-a958-4ab3-95a7-e8be8d271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B4D489-BCC8-425D-972B-DAC924BC4521}">
  <ds:schemaRefs>
    <ds:schemaRef ds:uri="http://schemas.microsoft.com/sharepoint/v3/contenttype/forms"/>
  </ds:schemaRefs>
</ds:datastoreItem>
</file>

<file path=customXml/itemProps3.xml><?xml version="1.0" encoding="utf-8"?>
<ds:datastoreItem xmlns:ds="http://schemas.openxmlformats.org/officeDocument/2006/customXml" ds:itemID="{790AD69B-4883-46A0-83DF-A1A67F2D6EBB}">
  <ds:schemaRefs>
    <ds:schemaRef ds:uri="http://schemas.microsoft.com/office/2006/metadata/properties"/>
    <ds:schemaRef ds:uri="http://schemas.microsoft.com/office/infopath/2007/PartnerControls"/>
    <ds:schemaRef ds:uri="692b44f5-1f63-48a1-81a2-341f1e88777d"/>
    <ds:schemaRef ds:uri="0ed8b7f3-a958-4ab3-95a7-e8be8d271ad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Kashouris</dc:creator>
  <cp:keywords/>
  <dc:description/>
  <cp:lastModifiedBy>Younghusband, S</cp:lastModifiedBy>
  <cp:revision>2</cp:revision>
  <dcterms:created xsi:type="dcterms:W3CDTF">2025-06-11T10:43:00Z</dcterms:created>
  <dcterms:modified xsi:type="dcterms:W3CDTF">2025-06-11T10:43:00Z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0x010100CFC1629DD3515542BC1CD9F67BBF029A</vt:lpwstr>
  </property>
  <property fmtid="{D5CDD505-2E9C-101B-9397-08002B2CF9AE}" pid="3" name="MediaServiceImageTags">
    <vt:lpwstr/>
  </property>
</Properties>
</file>